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7065BD1F" w14:textId="6B730A8F" w:rsidR="005E0060" w:rsidRDefault="00000000" w:rsidP="00AB56E8">
      <w:pPr>
        <w:pStyle w:val="Heading1"/>
        <w:spacing w:after="0" w:line="360" w:lineRule="auto"/>
      </w:pPr>
      <w:r>
        <w:t>M3L13c</w:t>
      </w:r>
      <w:r w:rsidR="00AB56E8">
        <w:t xml:space="preserve">. </w:t>
      </w:r>
      <w:r>
        <w:t xml:space="preserve">Harvard </w:t>
      </w:r>
      <w:r w:rsidR="00AB56E8">
        <w:t>N</w:t>
      </w:r>
      <w:r>
        <w:t xml:space="preserve">egotiation </w:t>
      </w:r>
      <w:r w:rsidR="00AB56E8">
        <w:t>E</w:t>
      </w:r>
      <w:r>
        <w:t>xamples</w:t>
      </w:r>
    </w:p>
    <w:p w14:paraId="4C9CCF2D" w14:textId="77777777" w:rsidR="00AB56E8" w:rsidRDefault="00AB56E8" w:rsidP="00AB56E8">
      <w:pPr>
        <w:pStyle w:val="Script"/>
        <w:spacing w:before="120" w:after="0" w:line="360" w:lineRule="auto"/>
        <w:rPr>
          <w:rFonts w:ascii="Open Sans" w:hAnsi="Open Sans" w:cs="Open Sans"/>
          <w:sz w:val="24"/>
          <w:szCs w:val="24"/>
        </w:rPr>
      </w:pPr>
    </w:p>
    <w:p w14:paraId="385A4F19" w14:textId="26F29F5D" w:rsidR="00AB56E8" w:rsidRDefault="00AB56E8" w:rsidP="00AB56E8">
      <w:pPr>
        <w:pStyle w:val="Heading2"/>
        <w:spacing w:before="120" w:line="360" w:lineRule="auto"/>
      </w:pPr>
      <w:r>
        <w:t>Slide #1</w:t>
      </w:r>
      <w:r>
        <w:rPr>
          <w:noProof/>
        </w:rPr>
        <w:drawing>
          <wp:inline distT="0" distB="0" distL="0" distR="0" wp14:anchorId="15CAB9EB" wp14:editId="26710052">
            <wp:extent cx="5731510" cy="3220720"/>
            <wp:effectExtent l="0" t="0" r="2540" b="0"/>
            <wp:docPr id="164721171" name="Picture 1" descr="Harvard Negotiation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1171" name="Picture 1" descr="Harvard Negotiation Examples"/>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p>
    <w:p w14:paraId="4424C158" w14:textId="77777777" w:rsidR="00AB56E8" w:rsidRDefault="00AB56E8" w:rsidP="00AB56E8">
      <w:pPr>
        <w:pStyle w:val="Script"/>
        <w:spacing w:before="120" w:after="0" w:line="360" w:lineRule="auto"/>
        <w:rPr>
          <w:rFonts w:ascii="Open Sans" w:hAnsi="Open Sans" w:cs="Open Sans"/>
          <w:sz w:val="24"/>
          <w:szCs w:val="24"/>
        </w:rPr>
      </w:pPr>
    </w:p>
    <w:p w14:paraId="06904F6C" w14:textId="77777777" w:rsidR="00AB56E8" w:rsidRDefault="00AB56E8" w:rsidP="00AB56E8">
      <w:pPr>
        <w:pStyle w:val="Script"/>
        <w:spacing w:before="120" w:after="0" w:line="360" w:lineRule="auto"/>
        <w:rPr>
          <w:rFonts w:ascii="Open Sans" w:hAnsi="Open Sans" w:cs="Open Sans"/>
          <w:sz w:val="24"/>
          <w:szCs w:val="24"/>
        </w:rPr>
      </w:pPr>
    </w:p>
    <w:p w14:paraId="741E9B8F" w14:textId="2914F45D" w:rsidR="00AB56E8" w:rsidRDefault="00AB56E8" w:rsidP="00AB56E8">
      <w:pPr>
        <w:pStyle w:val="Heading2"/>
        <w:spacing w:before="120" w:line="360" w:lineRule="auto"/>
      </w:pPr>
      <w:r>
        <w:lastRenderedPageBreak/>
        <w:t>Slide #2</w:t>
      </w:r>
      <w:r>
        <w:rPr>
          <w:noProof/>
        </w:rPr>
        <w:drawing>
          <wp:inline distT="0" distB="0" distL="0" distR="0" wp14:anchorId="43E4845B" wp14:editId="2B48E474">
            <wp:extent cx="5731510" cy="3203575"/>
            <wp:effectExtent l="0" t="0" r="2540" b="0"/>
            <wp:docPr id="1332027173" name="Picture 2" descr="Exampl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27173" name="Picture 2" descr="Example #5"/>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03575"/>
                    </a:xfrm>
                    <a:prstGeom prst="rect">
                      <a:avLst/>
                    </a:prstGeom>
                  </pic:spPr>
                </pic:pic>
              </a:graphicData>
            </a:graphic>
          </wp:inline>
        </w:drawing>
      </w:r>
    </w:p>
    <w:p w14:paraId="6165D231" w14:textId="77777777" w:rsidR="00AB56E8" w:rsidRDefault="00AB56E8" w:rsidP="00AB56E8">
      <w:pPr>
        <w:pStyle w:val="Script"/>
        <w:spacing w:before="120" w:after="0" w:line="360" w:lineRule="auto"/>
        <w:rPr>
          <w:rFonts w:ascii="Open Sans" w:hAnsi="Open Sans" w:cs="Open Sans"/>
          <w:sz w:val="24"/>
          <w:szCs w:val="24"/>
        </w:rPr>
      </w:pPr>
      <w:r w:rsidRPr="00AB56E8">
        <w:rPr>
          <w:rFonts w:ascii="Open Sans" w:hAnsi="Open Sans" w:cs="Open Sans"/>
          <w:sz w:val="24"/>
          <w:szCs w:val="24"/>
        </w:rPr>
        <w:t xml:space="preserve">The negotiation between the European Union and the Spanish government during the European debt crisis. </w:t>
      </w:r>
    </w:p>
    <w:p w14:paraId="158A5C20" w14:textId="69439987" w:rsidR="00AB56E8" w:rsidRPr="00AB56E8" w:rsidRDefault="00AB56E8" w:rsidP="00AB56E8">
      <w:pPr>
        <w:pStyle w:val="Script"/>
        <w:spacing w:before="120" w:after="0" w:line="360" w:lineRule="auto"/>
        <w:rPr>
          <w:rFonts w:ascii="Open Sans" w:hAnsi="Open Sans" w:cs="Open Sans"/>
          <w:sz w:val="24"/>
          <w:szCs w:val="24"/>
        </w:rPr>
      </w:pPr>
      <w:r w:rsidRPr="00AB56E8">
        <w:rPr>
          <w:rFonts w:ascii="Open Sans" w:hAnsi="Open Sans" w:cs="Open Sans"/>
          <w:sz w:val="24"/>
          <w:szCs w:val="24"/>
        </w:rPr>
        <w:t>On June 5, 2012, another casualty in the European debt crisis emerged as Spain announced that it soon would be unable to borrow in the bond market without assistance from other European Union nations.</w:t>
      </w:r>
    </w:p>
    <w:p w14:paraId="46AB527F" w14:textId="77777777" w:rsidR="00AB56E8" w:rsidRDefault="00AB56E8" w:rsidP="00AB56E8">
      <w:pPr>
        <w:pStyle w:val="Script"/>
        <w:spacing w:before="120" w:after="0" w:line="360" w:lineRule="auto"/>
        <w:rPr>
          <w:rFonts w:ascii="Open Sans" w:hAnsi="Open Sans" w:cs="Open Sans"/>
          <w:sz w:val="24"/>
          <w:szCs w:val="24"/>
        </w:rPr>
      </w:pPr>
      <w:r w:rsidRPr="00AB56E8">
        <w:rPr>
          <w:rFonts w:ascii="Open Sans" w:hAnsi="Open Sans" w:cs="Open Sans"/>
          <w:sz w:val="24"/>
          <w:szCs w:val="24"/>
        </w:rPr>
        <w:t xml:space="preserve">Spain's announcement launched an official negotiation over a deal to rescue the nation's bank. </w:t>
      </w:r>
    </w:p>
    <w:p w14:paraId="56F28AB9" w14:textId="77777777" w:rsidR="00AB56E8" w:rsidRDefault="00AB56E8" w:rsidP="00AB56E8">
      <w:pPr>
        <w:pStyle w:val="Script"/>
        <w:spacing w:before="120" w:after="0" w:line="360" w:lineRule="auto"/>
        <w:rPr>
          <w:rFonts w:ascii="Open Sans" w:hAnsi="Open Sans" w:cs="Open Sans"/>
          <w:sz w:val="24"/>
          <w:szCs w:val="24"/>
        </w:rPr>
      </w:pPr>
      <w:r w:rsidRPr="00AB56E8">
        <w:rPr>
          <w:rFonts w:ascii="Open Sans" w:hAnsi="Open Sans" w:cs="Open Sans"/>
          <w:sz w:val="24"/>
          <w:szCs w:val="24"/>
        </w:rPr>
        <w:t xml:space="preserve">As the Eurozone's fourth largest economy, Spain was considered too big to fall. </w:t>
      </w:r>
    </w:p>
    <w:p w14:paraId="77FCF789" w14:textId="31C0CEE6" w:rsidR="00AB56E8" w:rsidRPr="00AB56E8" w:rsidRDefault="00AB56E8" w:rsidP="00AB56E8">
      <w:pPr>
        <w:pStyle w:val="Script"/>
        <w:spacing w:before="120" w:after="0" w:line="360" w:lineRule="auto"/>
        <w:rPr>
          <w:rFonts w:ascii="Open Sans" w:hAnsi="Open Sans" w:cs="Open Sans"/>
          <w:sz w:val="24"/>
          <w:szCs w:val="24"/>
        </w:rPr>
      </w:pPr>
      <w:r w:rsidRPr="00AB56E8">
        <w:rPr>
          <w:rFonts w:ascii="Open Sans" w:hAnsi="Open Sans" w:cs="Open Sans"/>
          <w:sz w:val="24"/>
          <w:szCs w:val="24"/>
        </w:rPr>
        <w:t>By demanding emergency aid for its banks, Spain tried to avoid austerity measures and deep recessions faced by smaller nations such as Greece, Portugal, and Ireland.</w:t>
      </w:r>
    </w:p>
    <w:p w14:paraId="18A54394" w14:textId="77777777" w:rsidR="00AB56E8" w:rsidRDefault="00AB56E8" w:rsidP="00AB56E8">
      <w:pPr>
        <w:pStyle w:val="Script"/>
        <w:spacing w:before="120" w:after="0" w:line="360" w:lineRule="auto"/>
        <w:rPr>
          <w:rFonts w:ascii="Open Sans" w:hAnsi="Open Sans" w:cs="Open Sans"/>
          <w:sz w:val="24"/>
          <w:szCs w:val="24"/>
        </w:rPr>
      </w:pPr>
      <w:r w:rsidRPr="00AB56E8">
        <w:rPr>
          <w:rFonts w:ascii="Open Sans" w:hAnsi="Open Sans" w:cs="Open Sans"/>
          <w:sz w:val="24"/>
          <w:szCs w:val="24"/>
        </w:rPr>
        <w:t xml:space="preserve">Obviously, the European Union nations were not prepared for the negotiation. </w:t>
      </w:r>
    </w:p>
    <w:p w14:paraId="78154450" w14:textId="4CCE126A" w:rsidR="00AB56E8" w:rsidRDefault="00AB56E8" w:rsidP="00AB56E8">
      <w:pPr>
        <w:pStyle w:val="Script"/>
        <w:spacing w:before="120" w:after="0" w:line="360" w:lineRule="auto"/>
        <w:rPr>
          <w:rFonts w:ascii="Open Sans" w:hAnsi="Open Sans" w:cs="Open Sans"/>
          <w:sz w:val="24"/>
          <w:szCs w:val="24"/>
        </w:rPr>
      </w:pPr>
      <w:proofErr w:type="gramStart"/>
      <w:r w:rsidRPr="00AB56E8">
        <w:rPr>
          <w:rFonts w:ascii="Open Sans" w:hAnsi="Open Sans" w:cs="Open Sans"/>
          <w:sz w:val="24"/>
          <w:szCs w:val="24"/>
        </w:rPr>
        <w:t>So</w:t>
      </w:r>
      <w:proofErr w:type="gramEnd"/>
      <w:r w:rsidRPr="00AB56E8">
        <w:rPr>
          <w:rFonts w:ascii="Open Sans" w:hAnsi="Open Sans" w:cs="Open Sans"/>
          <w:sz w:val="24"/>
          <w:szCs w:val="24"/>
        </w:rPr>
        <w:t xml:space="preserve"> this gave Spain and other troubled countries negotiating power, possibly at the expense of the broader European economy.</w:t>
      </w:r>
    </w:p>
    <w:p w14:paraId="61CD21CB" w14:textId="362822D3" w:rsidR="00AB56E8" w:rsidRDefault="00AB56E8" w:rsidP="00AB56E8">
      <w:pPr>
        <w:pStyle w:val="Heading2"/>
        <w:spacing w:before="120" w:line="360" w:lineRule="auto"/>
      </w:pPr>
      <w:r>
        <w:lastRenderedPageBreak/>
        <w:t>Slide #3</w:t>
      </w:r>
      <w:r>
        <w:rPr>
          <w:noProof/>
        </w:rPr>
        <w:drawing>
          <wp:inline distT="0" distB="0" distL="0" distR="0" wp14:anchorId="780E17E1" wp14:editId="5D3A93E7">
            <wp:extent cx="5731510" cy="3213100"/>
            <wp:effectExtent l="0" t="0" r="2540" b="6350"/>
            <wp:docPr id="606965344" name="Picture 3" descr="Establishing Grund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65344" name="Picture 3" descr="Establishing Grund Rules"/>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13100"/>
                    </a:xfrm>
                    <a:prstGeom prst="rect">
                      <a:avLst/>
                    </a:prstGeom>
                  </pic:spPr>
                </pic:pic>
              </a:graphicData>
            </a:graphic>
          </wp:inline>
        </w:drawing>
      </w:r>
    </w:p>
    <w:p w14:paraId="0E81B76E" w14:textId="77777777" w:rsidR="00AB56E8" w:rsidRPr="00AB56E8" w:rsidRDefault="00AB56E8" w:rsidP="00AB56E8">
      <w:pPr>
        <w:pStyle w:val="Script"/>
        <w:spacing w:before="120" w:after="0" w:line="360" w:lineRule="auto"/>
        <w:rPr>
          <w:rFonts w:ascii="Open Sans" w:hAnsi="Open Sans" w:cs="Open Sans"/>
          <w:sz w:val="24"/>
          <w:szCs w:val="24"/>
        </w:rPr>
      </w:pPr>
      <w:r w:rsidRPr="00AB56E8">
        <w:rPr>
          <w:rFonts w:ascii="Open Sans" w:hAnsi="Open Sans" w:cs="Open Sans"/>
          <w:sz w:val="24"/>
          <w:szCs w:val="24"/>
        </w:rPr>
        <w:t>This is a negotiation example that illustrates the value of establishing ground rules and policies before a crisis happens, to make sure that you are prepared to negotiate under those specific situations.</w:t>
      </w:r>
    </w:p>
    <w:p w14:paraId="4498B738" w14:textId="21669DC7" w:rsidR="00AB56E8" w:rsidRDefault="00AB56E8" w:rsidP="00AB56E8">
      <w:pPr>
        <w:pStyle w:val="Script"/>
        <w:spacing w:before="120" w:after="0" w:line="360" w:lineRule="auto"/>
        <w:rPr>
          <w:rFonts w:ascii="Open Sans" w:hAnsi="Open Sans" w:cs="Open Sans"/>
          <w:sz w:val="24"/>
          <w:szCs w:val="24"/>
        </w:rPr>
      </w:pPr>
      <w:r w:rsidRPr="00AB56E8">
        <w:rPr>
          <w:rFonts w:ascii="Open Sans" w:hAnsi="Open Sans" w:cs="Open Sans"/>
          <w:sz w:val="24"/>
          <w:szCs w:val="24"/>
        </w:rPr>
        <w:t>So, as a senior manager, you need to develop some ground rules for your projects, programs, and departments so that you can make quick, consistent decisions when an unexpected incident occurs.</w:t>
      </w:r>
    </w:p>
    <w:p w14:paraId="3CF97222" w14:textId="7FC1924A" w:rsidR="00AB56E8" w:rsidRDefault="00AB56E8" w:rsidP="00AB56E8">
      <w:pPr>
        <w:pStyle w:val="Heading2"/>
        <w:spacing w:before="120" w:line="360" w:lineRule="auto"/>
      </w:pPr>
      <w:r>
        <w:lastRenderedPageBreak/>
        <w:t>Slide #4</w:t>
      </w:r>
      <w:r>
        <w:rPr>
          <w:noProof/>
        </w:rPr>
        <w:drawing>
          <wp:inline distT="0" distB="0" distL="0" distR="0" wp14:anchorId="7FE19608" wp14:editId="70C1FE02">
            <wp:extent cx="5731510" cy="3191510"/>
            <wp:effectExtent l="0" t="0" r="2540" b="8890"/>
            <wp:docPr id="153549010" name="Picture 4" descr="Exampl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9010" name="Picture 4" descr="Example #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191510"/>
                    </a:xfrm>
                    <a:prstGeom prst="rect">
                      <a:avLst/>
                    </a:prstGeom>
                  </pic:spPr>
                </pic:pic>
              </a:graphicData>
            </a:graphic>
          </wp:inline>
        </w:drawing>
      </w:r>
    </w:p>
    <w:p w14:paraId="7DC22FCB" w14:textId="77777777" w:rsidR="00AB56E8" w:rsidRDefault="00AB56E8" w:rsidP="00AB56E8">
      <w:pPr>
        <w:pStyle w:val="Script"/>
        <w:spacing w:before="120" w:after="0" w:line="360" w:lineRule="auto"/>
        <w:rPr>
          <w:rFonts w:ascii="Open Sans" w:hAnsi="Open Sans" w:cs="Open Sans"/>
          <w:sz w:val="24"/>
          <w:szCs w:val="24"/>
        </w:rPr>
      </w:pPr>
      <w:r w:rsidRPr="00AB56E8">
        <w:rPr>
          <w:rFonts w:ascii="Open Sans" w:hAnsi="Open Sans" w:cs="Open Sans"/>
          <w:sz w:val="24"/>
          <w:szCs w:val="24"/>
        </w:rPr>
        <w:t xml:space="preserve">The United States and China's annual negotiation on strategic and economic issues. </w:t>
      </w:r>
    </w:p>
    <w:p w14:paraId="2B2FD381" w14:textId="171E3ACB" w:rsidR="00AB56E8" w:rsidRPr="00AB56E8" w:rsidRDefault="00AB56E8" w:rsidP="00AB56E8">
      <w:pPr>
        <w:pStyle w:val="Script"/>
        <w:spacing w:before="120" w:after="0" w:line="360" w:lineRule="auto"/>
        <w:rPr>
          <w:rFonts w:ascii="Open Sans" w:hAnsi="Open Sans" w:cs="Open Sans"/>
          <w:sz w:val="24"/>
          <w:szCs w:val="24"/>
        </w:rPr>
      </w:pPr>
      <w:r w:rsidRPr="00AB56E8">
        <w:rPr>
          <w:rFonts w:ascii="Open Sans" w:hAnsi="Open Sans" w:cs="Open Sans"/>
          <w:sz w:val="24"/>
          <w:szCs w:val="24"/>
        </w:rPr>
        <w:t>The negotiation skills of the United States top negotiators were put to the test back in 2012, on the eve of the United States and China's annual negotiations on strategic and economic issues.</w:t>
      </w:r>
    </w:p>
    <w:p w14:paraId="18F16BC8" w14:textId="77777777" w:rsidR="00AB56E8" w:rsidRDefault="00AB56E8" w:rsidP="00AB56E8">
      <w:pPr>
        <w:pStyle w:val="Script"/>
        <w:spacing w:before="120" w:after="0" w:line="360" w:lineRule="auto"/>
        <w:rPr>
          <w:rFonts w:ascii="Open Sans" w:hAnsi="Open Sans" w:cs="Open Sans"/>
          <w:sz w:val="24"/>
          <w:szCs w:val="24"/>
        </w:rPr>
      </w:pPr>
      <w:r w:rsidRPr="00AB56E8">
        <w:rPr>
          <w:rFonts w:ascii="Open Sans" w:hAnsi="Open Sans" w:cs="Open Sans"/>
          <w:sz w:val="24"/>
          <w:szCs w:val="24"/>
        </w:rPr>
        <w:t xml:space="preserve">The Chinese human rights activist Chen Guangcheng made a dramatic escape from his house arrest to the American embassy in Beijing. </w:t>
      </w:r>
    </w:p>
    <w:p w14:paraId="79A2DB1C" w14:textId="77777777" w:rsidR="00AB56E8" w:rsidRDefault="00AB56E8" w:rsidP="00AB56E8">
      <w:pPr>
        <w:pStyle w:val="Script"/>
        <w:spacing w:before="120" w:after="0" w:line="360" w:lineRule="auto"/>
        <w:rPr>
          <w:rFonts w:ascii="Open Sans" w:hAnsi="Open Sans" w:cs="Open Sans"/>
          <w:sz w:val="24"/>
          <w:szCs w:val="24"/>
        </w:rPr>
      </w:pPr>
      <w:r w:rsidRPr="00AB56E8">
        <w:rPr>
          <w:rFonts w:ascii="Open Sans" w:hAnsi="Open Sans" w:cs="Open Sans"/>
          <w:sz w:val="24"/>
          <w:szCs w:val="24"/>
        </w:rPr>
        <w:t xml:space="preserve">Both United States and the Chinese government threatened to call off the strategic and economic dialogue if the Chen matter was not resolved to their satisfaction. </w:t>
      </w:r>
    </w:p>
    <w:p w14:paraId="64D1D314" w14:textId="00C0A5BC" w:rsidR="00AB56E8" w:rsidRPr="00AB56E8" w:rsidRDefault="00AB56E8" w:rsidP="00AB56E8">
      <w:pPr>
        <w:pStyle w:val="Script"/>
        <w:spacing w:before="120" w:after="0" w:line="360" w:lineRule="auto"/>
        <w:rPr>
          <w:rFonts w:ascii="Open Sans" w:hAnsi="Open Sans" w:cs="Open Sans"/>
          <w:sz w:val="24"/>
          <w:szCs w:val="24"/>
        </w:rPr>
      </w:pPr>
      <w:r w:rsidRPr="00AB56E8">
        <w:rPr>
          <w:rFonts w:ascii="Open Sans" w:hAnsi="Open Sans" w:cs="Open Sans"/>
          <w:sz w:val="24"/>
          <w:szCs w:val="24"/>
        </w:rPr>
        <w:t>The Secretary of State, Hillary Clinton, and the Prime Minister of China, Wen Jiabao, decided to continue their negotiation on the strategic and economic issues and let their junior members handle the Chen's case.</w:t>
      </w:r>
    </w:p>
    <w:p w14:paraId="1E7BC6CA" w14:textId="77777777" w:rsidR="00AB56E8" w:rsidRDefault="00AB56E8" w:rsidP="00AB56E8">
      <w:pPr>
        <w:pStyle w:val="Script"/>
        <w:spacing w:before="120" w:after="0" w:line="360" w:lineRule="auto"/>
        <w:rPr>
          <w:rFonts w:ascii="Open Sans" w:hAnsi="Open Sans" w:cs="Open Sans"/>
          <w:sz w:val="24"/>
          <w:szCs w:val="24"/>
        </w:rPr>
      </w:pPr>
      <w:r w:rsidRPr="00AB56E8">
        <w:rPr>
          <w:rFonts w:ascii="Open Sans" w:hAnsi="Open Sans" w:cs="Open Sans"/>
          <w:sz w:val="24"/>
          <w:szCs w:val="24"/>
        </w:rPr>
        <w:t xml:space="preserve">The two negotiations were handled by two separate groups and conducted completely separately. </w:t>
      </w:r>
    </w:p>
    <w:p w14:paraId="6513164C" w14:textId="77777777" w:rsidR="00AB56E8" w:rsidRDefault="00AB56E8" w:rsidP="00AB56E8">
      <w:pPr>
        <w:pStyle w:val="Script"/>
        <w:spacing w:before="120" w:after="0" w:line="360" w:lineRule="auto"/>
        <w:rPr>
          <w:rFonts w:ascii="Open Sans" w:hAnsi="Open Sans" w:cs="Open Sans"/>
          <w:sz w:val="24"/>
          <w:szCs w:val="24"/>
        </w:rPr>
      </w:pPr>
      <w:r w:rsidRPr="00AB56E8">
        <w:rPr>
          <w:rFonts w:ascii="Open Sans" w:hAnsi="Open Sans" w:cs="Open Sans"/>
          <w:sz w:val="24"/>
          <w:szCs w:val="24"/>
        </w:rPr>
        <w:lastRenderedPageBreak/>
        <w:t xml:space="preserve">The top Chinese and U. S. negotiators reached an agreement on the strategic and economic issues. </w:t>
      </w:r>
    </w:p>
    <w:p w14:paraId="6E75BFEC" w14:textId="77777777" w:rsidR="00AB56E8" w:rsidRDefault="00AB56E8" w:rsidP="00AB56E8">
      <w:pPr>
        <w:pStyle w:val="Script"/>
        <w:spacing w:before="120" w:after="0" w:line="360" w:lineRule="auto"/>
        <w:rPr>
          <w:rFonts w:ascii="Open Sans" w:hAnsi="Open Sans" w:cs="Open Sans"/>
          <w:sz w:val="24"/>
          <w:szCs w:val="24"/>
        </w:rPr>
      </w:pPr>
      <w:r w:rsidRPr="00AB56E8">
        <w:rPr>
          <w:rFonts w:ascii="Open Sans" w:hAnsi="Open Sans" w:cs="Open Sans"/>
          <w:sz w:val="24"/>
          <w:szCs w:val="24"/>
        </w:rPr>
        <w:t xml:space="preserve">Hours after that, the other group also made an agreement about Chen's fate. </w:t>
      </w:r>
    </w:p>
    <w:p w14:paraId="609B9096" w14:textId="284B5E84" w:rsidR="00AB56E8" w:rsidRDefault="00AB56E8" w:rsidP="00AB56E8">
      <w:pPr>
        <w:pStyle w:val="Script"/>
        <w:spacing w:before="120" w:after="0" w:line="360" w:lineRule="auto"/>
        <w:rPr>
          <w:rFonts w:ascii="Open Sans" w:hAnsi="Open Sans" w:cs="Open Sans"/>
          <w:sz w:val="24"/>
          <w:szCs w:val="24"/>
        </w:rPr>
      </w:pPr>
      <w:r w:rsidRPr="00AB56E8">
        <w:rPr>
          <w:rFonts w:ascii="Open Sans" w:hAnsi="Open Sans" w:cs="Open Sans"/>
          <w:sz w:val="24"/>
          <w:szCs w:val="24"/>
        </w:rPr>
        <w:t>Within hours, the Chinese announced Chen had been granted permission to leave the country.</w:t>
      </w:r>
    </w:p>
    <w:p w14:paraId="5162DBD1" w14:textId="77777777" w:rsidR="00AB56E8" w:rsidRDefault="00AB56E8" w:rsidP="00AB56E8">
      <w:pPr>
        <w:pStyle w:val="Script"/>
        <w:spacing w:before="120" w:after="0" w:line="360" w:lineRule="auto"/>
        <w:rPr>
          <w:rFonts w:ascii="Open Sans" w:hAnsi="Open Sans" w:cs="Open Sans"/>
          <w:sz w:val="24"/>
          <w:szCs w:val="24"/>
        </w:rPr>
      </w:pPr>
    </w:p>
    <w:p w14:paraId="4F0D2C93" w14:textId="77777777" w:rsidR="00AB56E8" w:rsidRDefault="00AB56E8" w:rsidP="00AB56E8">
      <w:pPr>
        <w:pStyle w:val="Script"/>
        <w:spacing w:before="120" w:after="0" w:line="360" w:lineRule="auto"/>
        <w:rPr>
          <w:rFonts w:ascii="Open Sans" w:hAnsi="Open Sans" w:cs="Open Sans"/>
          <w:sz w:val="24"/>
          <w:szCs w:val="24"/>
        </w:rPr>
      </w:pPr>
    </w:p>
    <w:p w14:paraId="433D8239" w14:textId="77777777" w:rsidR="00AB56E8" w:rsidRDefault="00AB56E8" w:rsidP="00AB56E8">
      <w:pPr>
        <w:pStyle w:val="Script"/>
        <w:spacing w:before="120" w:after="0" w:line="360" w:lineRule="auto"/>
        <w:rPr>
          <w:rFonts w:ascii="Open Sans" w:hAnsi="Open Sans" w:cs="Open Sans"/>
          <w:sz w:val="24"/>
          <w:szCs w:val="24"/>
        </w:rPr>
      </w:pPr>
    </w:p>
    <w:p w14:paraId="4E3E3279" w14:textId="77777777" w:rsidR="00AB56E8" w:rsidRDefault="00AB56E8" w:rsidP="00AB56E8">
      <w:pPr>
        <w:pStyle w:val="Script"/>
        <w:spacing w:before="120" w:after="0" w:line="360" w:lineRule="auto"/>
        <w:rPr>
          <w:rFonts w:ascii="Open Sans" w:hAnsi="Open Sans" w:cs="Open Sans"/>
          <w:sz w:val="24"/>
          <w:szCs w:val="24"/>
        </w:rPr>
      </w:pPr>
    </w:p>
    <w:p w14:paraId="396D5240" w14:textId="77777777" w:rsidR="00AB56E8" w:rsidRDefault="00AB56E8" w:rsidP="00AB56E8">
      <w:pPr>
        <w:pStyle w:val="Script"/>
        <w:spacing w:before="120" w:after="0" w:line="360" w:lineRule="auto"/>
        <w:rPr>
          <w:rFonts w:ascii="Open Sans" w:hAnsi="Open Sans" w:cs="Open Sans"/>
          <w:sz w:val="24"/>
          <w:szCs w:val="24"/>
        </w:rPr>
      </w:pPr>
    </w:p>
    <w:p w14:paraId="431FFEB9" w14:textId="77777777" w:rsidR="00AB56E8" w:rsidRDefault="00AB56E8" w:rsidP="00AB56E8">
      <w:pPr>
        <w:pStyle w:val="Script"/>
        <w:spacing w:before="120" w:after="0" w:line="360" w:lineRule="auto"/>
        <w:rPr>
          <w:rFonts w:ascii="Open Sans" w:hAnsi="Open Sans" w:cs="Open Sans"/>
          <w:sz w:val="24"/>
          <w:szCs w:val="24"/>
        </w:rPr>
      </w:pPr>
    </w:p>
    <w:p w14:paraId="53F78AE2" w14:textId="77777777" w:rsidR="00AB56E8" w:rsidRDefault="00AB56E8" w:rsidP="00AB56E8">
      <w:pPr>
        <w:pStyle w:val="Script"/>
        <w:spacing w:before="120" w:after="0" w:line="360" w:lineRule="auto"/>
        <w:rPr>
          <w:rFonts w:ascii="Open Sans" w:hAnsi="Open Sans" w:cs="Open Sans"/>
          <w:sz w:val="24"/>
          <w:szCs w:val="24"/>
        </w:rPr>
      </w:pPr>
    </w:p>
    <w:p w14:paraId="0FD5959D" w14:textId="77777777" w:rsidR="00AB56E8" w:rsidRDefault="00AB56E8" w:rsidP="00AB56E8">
      <w:pPr>
        <w:pStyle w:val="Script"/>
        <w:spacing w:before="120" w:after="0" w:line="360" w:lineRule="auto"/>
        <w:rPr>
          <w:rFonts w:ascii="Open Sans" w:hAnsi="Open Sans" w:cs="Open Sans"/>
          <w:sz w:val="24"/>
          <w:szCs w:val="24"/>
        </w:rPr>
      </w:pPr>
    </w:p>
    <w:p w14:paraId="1FBB2C39" w14:textId="77777777" w:rsidR="00AB56E8" w:rsidRPr="00AB56E8" w:rsidRDefault="00AB56E8" w:rsidP="00AB56E8">
      <w:pPr>
        <w:pStyle w:val="Script"/>
        <w:spacing w:before="120" w:after="0" w:line="360" w:lineRule="auto"/>
        <w:rPr>
          <w:rFonts w:ascii="Open Sans" w:hAnsi="Open Sans" w:cs="Open Sans"/>
          <w:sz w:val="24"/>
          <w:szCs w:val="24"/>
        </w:rPr>
      </w:pPr>
    </w:p>
    <w:p w14:paraId="3352A0E9" w14:textId="77777777" w:rsidR="00AB56E8" w:rsidRDefault="00AB56E8" w:rsidP="00AB56E8">
      <w:pPr>
        <w:pStyle w:val="Script"/>
        <w:spacing w:before="120" w:after="0" w:line="360" w:lineRule="auto"/>
        <w:rPr>
          <w:rFonts w:ascii="Open Sans" w:hAnsi="Open Sans" w:cs="Open Sans"/>
          <w:sz w:val="24"/>
          <w:szCs w:val="24"/>
        </w:rPr>
      </w:pPr>
    </w:p>
    <w:p w14:paraId="3E0A20CC" w14:textId="46892B3A" w:rsidR="00AB56E8" w:rsidRDefault="00AB56E8" w:rsidP="00AB56E8">
      <w:pPr>
        <w:pStyle w:val="Heading2"/>
        <w:spacing w:before="120" w:line="360" w:lineRule="auto"/>
      </w:pPr>
      <w:r>
        <w:lastRenderedPageBreak/>
        <w:t>Slide #5</w:t>
      </w:r>
      <w:r>
        <w:rPr>
          <w:noProof/>
        </w:rPr>
        <w:drawing>
          <wp:inline distT="0" distB="0" distL="0" distR="0" wp14:anchorId="7B255400" wp14:editId="373E6C00">
            <wp:extent cx="5731510" cy="3201035"/>
            <wp:effectExtent l="0" t="0" r="2540" b="0"/>
            <wp:docPr id="1822477385" name="Picture 5" descr="Two points in negoti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77385" name="Picture 5" descr="Two points in negotiations"/>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01035"/>
                    </a:xfrm>
                    <a:prstGeom prst="rect">
                      <a:avLst/>
                    </a:prstGeom>
                  </pic:spPr>
                </pic:pic>
              </a:graphicData>
            </a:graphic>
          </wp:inline>
        </w:drawing>
      </w:r>
    </w:p>
    <w:p w14:paraId="07EF3D8D" w14:textId="77777777" w:rsidR="00AB56E8" w:rsidRDefault="00AB56E8" w:rsidP="00AB56E8">
      <w:pPr>
        <w:pStyle w:val="Script"/>
        <w:spacing w:before="120" w:after="0" w:line="360" w:lineRule="auto"/>
        <w:rPr>
          <w:rFonts w:ascii="Open Sans" w:hAnsi="Open Sans" w:cs="Open Sans"/>
          <w:sz w:val="24"/>
          <w:szCs w:val="24"/>
        </w:rPr>
      </w:pPr>
      <w:r w:rsidRPr="00AB56E8">
        <w:rPr>
          <w:rFonts w:ascii="Open Sans" w:hAnsi="Open Sans" w:cs="Open Sans"/>
          <w:sz w:val="24"/>
          <w:szCs w:val="24"/>
        </w:rPr>
        <w:t xml:space="preserve">This case highlights the discipline and the coordination required to keep a planned negotiation on track when a crisis threatened to damage it. </w:t>
      </w:r>
    </w:p>
    <w:p w14:paraId="5811C17C" w14:textId="77777777" w:rsidR="00AB56E8" w:rsidRDefault="00AB56E8" w:rsidP="00AB56E8">
      <w:pPr>
        <w:pStyle w:val="Script"/>
        <w:spacing w:before="120" w:after="0" w:line="360" w:lineRule="auto"/>
        <w:rPr>
          <w:rFonts w:ascii="Open Sans" w:hAnsi="Open Sans" w:cs="Open Sans"/>
          <w:sz w:val="24"/>
          <w:szCs w:val="24"/>
        </w:rPr>
      </w:pPr>
      <w:r w:rsidRPr="00AB56E8">
        <w:rPr>
          <w:rFonts w:ascii="Open Sans" w:hAnsi="Open Sans" w:cs="Open Sans"/>
          <w:sz w:val="24"/>
          <w:szCs w:val="24"/>
        </w:rPr>
        <w:t xml:space="preserve">It also illustrates </w:t>
      </w:r>
      <w:proofErr w:type="gramStart"/>
      <w:r w:rsidRPr="00AB56E8">
        <w:rPr>
          <w:rFonts w:ascii="Open Sans" w:hAnsi="Open Sans" w:cs="Open Sans"/>
          <w:sz w:val="24"/>
          <w:szCs w:val="24"/>
        </w:rPr>
        <w:t>potential</w:t>
      </w:r>
      <w:proofErr w:type="gramEnd"/>
      <w:r w:rsidRPr="00AB56E8">
        <w:rPr>
          <w:rFonts w:ascii="Open Sans" w:hAnsi="Open Sans" w:cs="Open Sans"/>
          <w:sz w:val="24"/>
          <w:szCs w:val="24"/>
        </w:rPr>
        <w:t xml:space="preserve"> value of adapting to your counterpart's negotiating style in international negotiations. </w:t>
      </w:r>
    </w:p>
    <w:p w14:paraId="5AEBD6EB" w14:textId="0018F23D" w:rsidR="00AB56E8" w:rsidRPr="00AB56E8" w:rsidRDefault="00AB56E8" w:rsidP="00AB56E8">
      <w:pPr>
        <w:pStyle w:val="Script"/>
        <w:spacing w:before="120" w:after="0" w:line="360" w:lineRule="auto"/>
        <w:rPr>
          <w:rFonts w:ascii="Open Sans" w:hAnsi="Open Sans" w:cs="Open Sans"/>
          <w:sz w:val="24"/>
          <w:szCs w:val="24"/>
        </w:rPr>
      </w:pPr>
      <w:r w:rsidRPr="00AB56E8">
        <w:rPr>
          <w:rFonts w:ascii="Open Sans" w:hAnsi="Open Sans" w:cs="Open Sans"/>
          <w:sz w:val="24"/>
          <w:szCs w:val="24"/>
        </w:rPr>
        <w:t>Face is more important in Asian society than any contract.</w:t>
      </w:r>
    </w:p>
    <w:p w14:paraId="2698E3D8" w14:textId="77777777" w:rsidR="00AB56E8" w:rsidRDefault="00AB56E8" w:rsidP="00AB56E8">
      <w:pPr>
        <w:pStyle w:val="Script"/>
        <w:spacing w:before="120" w:after="0" w:line="360" w:lineRule="auto"/>
        <w:rPr>
          <w:rFonts w:ascii="Open Sans" w:hAnsi="Open Sans" w:cs="Open Sans"/>
          <w:sz w:val="24"/>
          <w:szCs w:val="24"/>
        </w:rPr>
      </w:pPr>
      <w:r w:rsidRPr="00AB56E8">
        <w:rPr>
          <w:rFonts w:ascii="Open Sans" w:hAnsi="Open Sans" w:cs="Open Sans"/>
          <w:sz w:val="24"/>
          <w:szCs w:val="24"/>
        </w:rPr>
        <w:t xml:space="preserve">The negotiations between Chinese and U.S. officials involving Chen's fate were conducted under top secrecy at the Chinese government's insistence. </w:t>
      </w:r>
    </w:p>
    <w:p w14:paraId="7BA2D87D" w14:textId="62CB26B5" w:rsidR="00AB56E8" w:rsidRDefault="00AB56E8" w:rsidP="00AB56E8">
      <w:pPr>
        <w:pStyle w:val="Script"/>
        <w:spacing w:before="120" w:after="0" w:line="360" w:lineRule="auto"/>
        <w:rPr>
          <w:rFonts w:ascii="Open Sans" w:hAnsi="Open Sans" w:cs="Open Sans"/>
          <w:sz w:val="24"/>
          <w:szCs w:val="24"/>
        </w:rPr>
      </w:pPr>
      <w:r w:rsidRPr="00AB56E8">
        <w:rPr>
          <w:rFonts w:ascii="Open Sans" w:hAnsi="Open Sans" w:cs="Open Sans"/>
          <w:sz w:val="24"/>
          <w:szCs w:val="24"/>
        </w:rPr>
        <w:t xml:space="preserve">Neither </w:t>
      </w:r>
      <w:proofErr w:type="gramStart"/>
      <w:r w:rsidRPr="00AB56E8">
        <w:rPr>
          <w:rFonts w:ascii="Open Sans" w:hAnsi="Open Sans" w:cs="Open Sans"/>
          <w:sz w:val="24"/>
          <w:szCs w:val="24"/>
        </w:rPr>
        <w:t>part</w:t>
      </w:r>
      <w:proofErr w:type="gramEnd"/>
      <w:r w:rsidRPr="00AB56E8">
        <w:rPr>
          <w:rFonts w:ascii="Open Sans" w:hAnsi="Open Sans" w:cs="Open Sans"/>
          <w:sz w:val="24"/>
          <w:szCs w:val="24"/>
        </w:rPr>
        <w:t xml:space="preserve"> released any information about the negotiation behind the curtain.</w:t>
      </w:r>
    </w:p>
    <w:p w14:paraId="6327EC8C" w14:textId="605FA8A6" w:rsidR="00AB56E8" w:rsidRDefault="00AB56E8" w:rsidP="00AB56E8">
      <w:pPr>
        <w:pStyle w:val="Heading2"/>
        <w:spacing w:before="120" w:line="360" w:lineRule="auto"/>
      </w:pPr>
      <w:r>
        <w:lastRenderedPageBreak/>
        <w:t>Slide #6</w:t>
      </w:r>
      <w:r>
        <w:rPr>
          <w:noProof/>
        </w:rPr>
        <w:drawing>
          <wp:inline distT="0" distB="0" distL="0" distR="0" wp14:anchorId="22EF2DF0" wp14:editId="52699322">
            <wp:extent cx="5731510" cy="3213100"/>
            <wp:effectExtent l="0" t="0" r="2540" b="6350"/>
            <wp:docPr id="1444090011" name="Picture 6" descr="Exampl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0011" name="Picture 6" descr="Exampl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13100"/>
                    </a:xfrm>
                    <a:prstGeom prst="rect">
                      <a:avLst/>
                    </a:prstGeom>
                  </pic:spPr>
                </pic:pic>
              </a:graphicData>
            </a:graphic>
          </wp:inline>
        </w:drawing>
      </w:r>
    </w:p>
    <w:p w14:paraId="7575C610" w14:textId="08DA003F" w:rsidR="004F4DD8" w:rsidRDefault="00000000" w:rsidP="00AB56E8">
      <w:pPr>
        <w:pStyle w:val="Script"/>
        <w:spacing w:before="120" w:after="0" w:line="360" w:lineRule="auto"/>
        <w:rPr>
          <w:rFonts w:ascii="Open Sans" w:hAnsi="Open Sans" w:cs="Open Sans"/>
          <w:sz w:val="24"/>
          <w:szCs w:val="24"/>
        </w:rPr>
      </w:pPr>
      <w:r w:rsidRPr="00AB56E8">
        <w:rPr>
          <w:rFonts w:ascii="Open Sans" w:hAnsi="Open Sans" w:cs="Open Sans"/>
          <w:sz w:val="24"/>
          <w:szCs w:val="24"/>
        </w:rPr>
        <w:t xml:space="preserve">On February 29, 2012, </w:t>
      </w:r>
      <w:r w:rsidR="004F4DD8">
        <w:rPr>
          <w:rFonts w:ascii="Open Sans" w:hAnsi="Open Sans" w:cs="Open Sans"/>
          <w:sz w:val="24"/>
          <w:szCs w:val="24"/>
        </w:rPr>
        <w:t>t</w:t>
      </w:r>
      <w:r w:rsidRPr="00AB56E8">
        <w:rPr>
          <w:rFonts w:ascii="Open Sans" w:hAnsi="Open Sans" w:cs="Open Sans"/>
          <w:sz w:val="24"/>
          <w:szCs w:val="24"/>
        </w:rPr>
        <w:t xml:space="preserve">he United States and North Korea announced an agreement in which North Korea promised to freeze its enriched uranium weapons program and its </w:t>
      </w:r>
      <w:r w:rsidR="004F4DD8" w:rsidRPr="00AB56E8">
        <w:rPr>
          <w:rFonts w:ascii="Open Sans" w:hAnsi="Open Sans" w:cs="Open Sans"/>
          <w:sz w:val="24"/>
          <w:szCs w:val="24"/>
        </w:rPr>
        <w:t>long-range</w:t>
      </w:r>
      <w:r w:rsidRPr="00AB56E8">
        <w:rPr>
          <w:rFonts w:ascii="Open Sans" w:hAnsi="Open Sans" w:cs="Open Sans"/>
          <w:sz w:val="24"/>
          <w:szCs w:val="24"/>
        </w:rPr>
        <w:t xml:space="preserve"> missile activities in exchange for larger amounts of U.S. food aid. </w:t>
      </w:r>
    </w:p>
    <w:p w14:paraId="1FE17E62" w14:textId="77777777" w:rsidR="004F4DD8" w:rsidRDefault="00000000" w:rsidP="00AB56E8">
      <w:pPr>
        <w:pStyle w:val="Script"/>
        <w:spacing w:before="120" w:after="0" w:line="360" w:lineRule="auto"/>
        <w:rPr>
          <w:rFonts w:ascii="Open Sans" w:hAnsi="Open Sans" w:cs="Open Sans"/>
          <w:sz w:val="24"/>
          <w:szCs w:val="24"/>
        </w:rPr>
      </w:pPr>
      <w:r w:rsidRPr="00AB56E8">
        <w:rPr>
          <w:rFonts w:ascii="Open Sans" w:hAnsi="Open Sans" w:cs="Open Sans"/>
          <w:sz w:val="24"/>
          <w:szCs w:val="24"/>
        </w:rPr>
        <w:t xml:space="preserve">But just 15 days later, North Korea broke the deal by announcing plans to launch a satellite using a </w:t>
      </w:r>
      <w:r w:rsidR="004F4DD8" w:rsidRPr="00AB56E8">
        <w:rPr>
          <w:rFonts w:ascii="Open Sans" w:hAnsi="Open Sans" w:cs="Open Sans"/>
          <w:sz w:val="24"/>
          <w:szCs w:val="24"/>
        </w:rPr>
        <w:t>long-range</w:t>
      </w:r>
      <w:r w:rsidRPr="00AB56E8">
        <w:rPr>
          <w:rFonts w:ascii="Open Sans" w:hAnsi="Open Sans" w:cs="Open Sans"/>
          <w:sz w:val="24"/>
          <w:szCs w:val="24"/>
        </w:rPr>
        <w:t xml:space="preserve"> missile. </w:t>
      </w:r>
    </w:p>
    <w:p w14:paraId="0B13FB6E" w14:textId="77777777" w:rsidR="004F4DD8" w:rsidRDefault="00000000" w:rsidP="00AB56E8">
      <w:pPr>
        <w:pStyle w:val="Script"/>
        <w:spacing w:before="120" w:after="0" w:line="360" w:lineRule="auto"/>
        <w:rPr>
          <w:rFonts w:ascii="Open Sans" w:hAnsi="Open Sans" w:cs="Open Sans"/>
          <w:sz w:val="24"/>
          <w:szCs w:val="24"/>
        </w:rPr>
      </w:pPr>
      <w:r w:rsidRPr="00AB56E8">
        <w:rPr>
          <w:rFonts w:ascii="Open Sans" w:hAnsi="Open Sans" w:cs="Open Sans"/>
          <w:sz w:val="24"/>
          <w:szCs w:val="24"/>
        </w:rPr>
        <w:t xml:space="preserve">On April 13th, North Korea launched its rocket, which exploded in midair. </w:t>
      </w:r>
    </w:p>
    <w:p w14:paraId="3BE1CBB8" w14:textId="28BA3870" w:rsidR="005E0060" w:rsidRPr="00AB56E8" w:rsidRDefault="00000000" w:rsidP="00AB56E8">
      <w:pPr>
        <w:pStyle w:val="Script"/>
        <w:spacing w:before="120" w:after="0" w:line="360" w:lineRule="auto"/>
        <w:rPr>
          <w:rFonts w:ascii="Open Sans" w:hAnsi="Open Sans" w:cs="Open Sans"/>
          <w:sz w:val="24"/>
          <w:szCs w:val="24"/>
        </w:rPr>
      </w:pPr>
      <w:r w:rsidRPr="00AB56E8">
        <w:rPr>
          <w:rFonts w:ascii="Open Sans" w:hAnsi="Open Sans" w:cs="Open Sans"/>
          <w:sz w:val="24"/>
          <w:szCs w:val="24"/>
        </w:rPr>
        <w:t>People may wonder why the United States wanted to negotiate with North Korea, because everybody knows that the North Korea government is not trustworthy.</w:t>
      </w:r>
    </w:p>
    <w:p w14:paraId="017FE290" w14:textId="77777777" w:rsidR="004F4DD8" w:rsidRDefault="00000000" w:rsidP="00AB56E8">
      <w:pPr>
        <w:pStyle w:val="Script"/>
        <w:spacing w:before="120" w:after="0" w:line="360" w:lineRule="auto"/>
        <w:rPr>
          <w:rFonts w:ascii="Open Sans" w:hAnsi="Open Sans" w:cs="Open Sans"/>
          <w:sz w:val="24"/>
          <w:szCs w:val="24"/>
        </w:rPr>
      </w:pPr>
      <w:r w:rsidRPr="00AB56E8">
        <w:rPr>
          <w:rFonts w:ascii="Open Sans" w:hAnsi="Open Sans" w:cs="Open Sans"/>
          <w:sz w:val="24"/>
          <w:szCs w:val="24"/>
        </w:rPr>
        <w:t xml:space="preserve">Around that time, the previous leader of North Korea, Kim Jong II, was dead and his son Kim Jong Un resumed power. </w:t>
      </w:r>
    </w:p>
    <w:p w14:paraId="415A4058" w14:textId="77777777" w:rsidR="004F4DD8" w:rsidRDefault="00000000" w:rsidP="00AB56E8">
      <w:pPr>
        <w:pStyle w:val="Script"/>
        <w:spacing w:before="120" w:after="0" w:line="360" w:lineRule="auto"/>
        <w:rPr>
          <w:rFonts w:ascii="Open Sans" w:hAnsi="Open Sans" w:cs="Open Sans"/>
          <w:sz w:val="24"/>
          <w:szCs w:val="24"/>
        </w:rPr>
      </w:pPr>
      <w:r w:rsidRPr="00AB56E8">
        <w:rPr>
          <w:rFonts w:ascii="Open Sans" w:hAnsi="Open Sans" w:cs="Open Sans"/>
          <w:sz w:val="24"/>
          <w:szCs w:val="24"/>
        </w:rPr>
        <w:t xml:space="preserve">The United States government wanted to do a test agreement with a new leader to test whether things have changed. </w:t>
      </w:r>
    </w:p>
    <w:p w14:paraId="605131C0" w14:textId="22235AAC" w:rsidR="005E0060" w:rsidRPr="00AB56E8" w:rsidRDefault="00000000" w:rsidP="00AB56E8">
      <w:pPr>
        <w:pStyle w:val="Script"/>
        <w:spacing w:before="120" w:after="0" w:line="360" w:lineRule="auto"/>
        <w:rPr>
          <w:rFonts w:ascii="Open Sans" w:hAnsi="Open Sans" w:cs="Open Sans"/>
          <w:sz w:val="24"/>
          <w:szCs w:val="24"/>
        </w:rPr>
      </w:pPr>
      <w:r w:rsidRPr="00AB56E8">
        <w:rPr>
          <w:rFonts w:ascii="Open Sans" w:hAnsi="Open Sans" w:cs="Open Sans"/>
          <w:sz w:val="24"/>
          <w:szCs w:val="24"/>
        </w:rPr>
        <w:lastRenderedPageBreak/>
        <w:t xml:space="preserve">In this case, the country communicated that it was not trustworthy by breaking the agreement so quickly. </w:t>
      </w:r>
    </w:p>
    <w:p w14:paraId="25EE7FC6" w14:textId="77777777" w:rsidR="005E0060" w:rsidRPr="00AB56E8" w:rsidRDefault="00000000" w:rsidP="00AB56E8">
      <w:pPr>
        <w:pStyle w:val="Script"/>
        <w:spacing w:before="120" w:after="0" w:line="360" w:lineRule="auto"/>
        <w:rPr>
          <w:rFonts w:ascii="Open Sans" w:hAnsi="Open Sans" w:cs="Open Sans"/>
          <w:sz w:val="24"/>
          <w:szCs w:val="24"/>
        </w:rPr>
      </w:pPr>
      <w:r w:rsidRPr="00AB56E8">
        <w:rPr>
          <w:rFonts w:ascii="Open Sans" w:hAnsi="Open Sans" w:cs="Open Sans"/>
          <w:sz w:val="24"/>
          <w:szCs w:val="24"/>
        </w:rPr>
        <w:t xml:space="preserve">Sometimes you </w:t>
      </w:r>
      <w:proofErr w:type="gramStart"/>
      <w:r w:rsidRPr="00AB56E8">
        <w:rPr>
          <w:rFonts w:ascii="Open Sans" w:hAnsi="Open Sans" w:cs="Open Sans"/>
          <w:sz w:val="24"/>
          <w:szCs w:val="24"/>
        </w:rPr>
        <w:t>have to</w:t>
      </w:r>
      <w:proofErr w:type="gramEnd"/>
      <w:r w:rsidRPr="00AB56E8">
        <w:rPr>
          <w:rFonts w:ascii="Open Sans" w:hAnsi="Open Sans" w:cs="Open Sans"/>
          <w:sz w:val="24"/>
          <w:szCs w:val="24"/>
        </w:rPr>
        <w:t xml:space="preserve"> negotiate to figure out whether your partner is trustworthy or not.</w:t>
      </w:r>
    </w:p>
    <w:sectPr w:rsidR="005E0060" w:rsidRPr="00AB56E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205518D"/>
    <w:multiLevelType w:val="hybridMultilevel"/>
    <w:tmpl w:val="B4A839DA"/>
    <w:lvl w:ilvl="0" w:tplc="B1C2E0BE">
      <w:start w:val="1"/>
      <w:numFmt w:val="bullet"/>
      <w:lvlText w:val="●"/>
      <w:lvlJc w:val="left"/>
      <w:pPr>
        <w:ind w:left="720" w:hanging="360"/>
      </w:pPr>
    </w:lvl>
    <w:lvl w:ilvl="1" w:tplc="69240FBA">
      <w:start w:val="1"/>
      <w:numFmt w:val="bullet"/>
      <w:lvlText w:val="○"/>
      <w:lvlJc w:val="left"/>
      <w:pPr>
        <w:ind w:left="1440" w:hanging="360"/>
      </w:pPr>
    </w:lvl>
    <w:lvl w:ilvl="2" w:tplc="C488262E">
      <w:start w:val="1"/>
      <w:numFmt w:val="bullet"/>
      <w:lvlText w:val="■"/>
      <w:lvlJc w:val="left"/>
      <w:pPr>
        <w:ind w:left="2160" w:hanging="360"/>
      </w:pPr>
    </w:lvl>
    <w:lvl w:ilvl="3" w:tplc="18886D40">
      <w:start w:val="1"/>
      <w:numFmt w:val="bullet"/>
      <w:lvlText w:val="●"/>
      <w:lvlJc w:val="left"/>
      <w:pPr>
        <w:ind w:left="2880" w:hanging="360"/>
      </w:pPr>
    </w:lvl>
    <w:lvl w:ilvl="4" w:tplc="AE687EC0">
      <w:start w:val="1"/>
      <w:numFmt w:val="bullet"/>
      <w:lvlText w:val="○"/>
      <w:lvlJc w:val="left"/>
      <w:pPr>
        <w:ind w:left="3600" w:hanging="360"/>
      </w:pPr>
    </w:lvl>
    <w:lvl w:ilvl="5" w:tplc="1440320A">
      <w:start w:val="1"/>
      <w:numFmt w:val="bullet"/>
      <w:lvlText w:val="■"/>
      <w:lvlJc w:val="left"/>
      <w:pPr>
        <w:ind w:left="4320" w:hanging="360"/>
      </w:pPr>
    </w:lvl>
    <w:lvl w:ilvl="6" w:tplc="13E48B10">
      <w:start w:val="1"/>
      <w:numFmt w:val="bullet"/>
      <w:lvlText w:val="●"/>
      <w:lvlJc w:val="left"/>
      <w:pPr>
        <w:ind w:left="5040" w:hanging="360"/>
      </w:pPr>
    </w:lvl>
    <w:lvl w:ilvl="7" w:tplc="66509C5E">
      <w:start w:val="1"/>
      <w:numFmt w:val="bullet"/>
      <w:lvlText w:val="●"/>
      <w:lvlJc w:val="left"/>
      <w:pPr>
        <w:ind w:left="5760" w:hanging="360"/>
      </w:pPr>
    </w:lvl>
    <w:lvl w:ilvl="8" w:tplc="603AEDDE">
      <w:start w:val="1"/>
      <w:numFmt w:val="bullet"/>
      <w:lvlText w:val="●"/>
      <w:lvlJc w:val="left"/>
      <w:pPr>
        <w:ind w:left="6480" w:hanging="360"/>
      </w:pPr>
    </w:lvl>
  </w:abstractNum>
  <w:num w:numId="1" w16cid:durableId="785275052">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0060"/>
    <w:rsid w:val="004F4DD8"/>
    <w:rsid w:val="005E0060"/>
    <w:rsid w:val="006C6899"/>
    <w:rsid w:val="00AB56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708675"/>
  <w15:docId w15:val="{627CDBDE-A4D9-4DF9-88BF-0398D495CF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uiPriority w:val="9"/>
    <w:qFormat/>
    <w:rsid w:val="00AB56E8"/>
    <w:pPr>
      <w:spacing w:before="120" w:after="260"/>
      <w:jc w:val="center"/>
      <w:outlineLvl w:val="0"/>
    </w:pPr>
    <w:rPr>
      <w:rFonts w:ascii="Open Sans" w:hAnsi="Open Sans"/>
      <w:b/>
      <w:bCs/>
      <w:sz w:val="36"/>
      <w:szCs w:val="48"/>
    </w:rPr>
  </w:style>
  <w:style w:type="paragraph" w:styleId="Heading2">
    <w:name w:val="heading 2"/>
    <w:uiPriority w:val="9"/>
    <w:unhideWhenUsed/>
    <w:qFormat/>
    <w:rsid w:val="00AB56E8"/>
    <w:pPr>
      <w:outlineLvl w:val="1"/>
    </w:pPr>
    <w:rPr>
      <w:rFonts w:ascii="Open Sans" w:hAnsi="Open Sans"/>
      <w:b/>
      <w:i/>
      <w:color w:val="000000" w:themeColor="text1"/>
      <w:sz w:val="24"/>
      <w:szCs w:val="26"/>
    </w:rPr>
  </w:style>
  <w:style w:type="paragraph" w:styleId="Heading3">
    <w:name w:val="heading 3"/>
    <w:uiPriority w:val="9"/>
    <w:semiHidden/>
    <w:unhideWhenUsed/>
    <w:qFormat/>
    <w:pPr>
      <w:outlineLvl w:val="2"/>
    </w:pPr>
    <w:rPr>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pPr>
      <w:spacing w:after="260"/>
    </w:pPr>
    <w:rPr>
      <w:b/>
      <w:bCs/>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customStyle="1" w:styleId="Script">
    <w:name w:val="Script"/>
    <w:pPr>
      <w:spacing w:after="360"/>
    </w:pPr>
    <w:rPr>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8</Pages>
  <Words>609</Words>
  <Characters>3472</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M3L13c - Harvard negotiation examples</vt:lpstr>
    </vt:vector>
  </TitlesOfParts>
  <Company/>
  <LinksUpToDate>false</LinksUpToDate>
  <CharactersWithSpaces>4073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Harvard Negotiation Examples</dc:title>
  <dc:creator>Un-named</dc:creator>
  <cp:lastModifiedBy>Williams, Elisabeth G</cp:lastModifiedBy>
  <cp:revision>2</cp:revision>
  <cp:lastPrinted>2024-07-22T20:12:00Z</cp:lastPrinted>
  <dcterms:created xsi:type="dcterms:W3CDTF">2024-07-22T20:13:00Z</dcterms:created>
  <dcterms:modified xsi:type="dcterms:W3CDTF">2024-07-22T20:13:00Z</dcterms:modified>
</cp:coreProperties>
</file>